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ECA6" w14:textId="77777777" w:rsidR="00B519FD" w:rsidRDefault="002A2955">
      <w:pPr>
        <w:tabs>
          <w:tab w:val="left" w:pos="7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-Фараби </w:t>
      </w:r>
      <w:proofErr w:type="spellStart"/>
      <w:r>
        <w:rPr>
          <w:rFonts w:ascii="Times New Roman" w:eastAsia="Times New Roman" w:hAnsi="Times New Roman" w:cs="Times New Roman"/>
          <w:b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университеті</w:t>
      </w:r>
      <w:proofErr w:type="spellEnd"/>
    </w:p>
    <w:p w14:paraId="3DDC6177" w14:textId="77777777" w:rsidR="00B519FD" w:rsidRDefault="002A2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Шығыстану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факультеті</w:t>
      </w:r>
      <w:proofErr w:type="spellEnd"/>
    </w:p>
    <w:p w14:paraId="4A93DECF" w14:textId="77777777" w:rsidR="00B519FD" w:rsidRDefault="002A2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Қытайтану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кафедрасы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</w:p>
    <w:p w14:paraId="25D7771A" w14:textId="77777777" w:rsidR="00B519FD" w:rsidRDefault="002A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Силлабус</w:t>
      </w:r>
      <w:proofErr w:type="spellEnd"/>
    </w:p>
    <w:p w14:paraId="5600FA5C" w14:textId="77777777" w:rsidR="00B519FD" w:rsidRDefault="002A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жылының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күзгі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семестрі</w:t>
      </w:r>
      <w:proofErr w:type="spellEnd"/>
    </w:p>
    <w:p w14:paraId="7E91740F" w14:textId="77777777" w:rsidR="00B519FD" w:rsidRDefault="002A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Aударма</w:t>
      </w:r>
      <w:proofErr w:type="spellEnd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0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tbl>
      <w:tblPr>
        <w:tblW w:w="109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9"/>
        <w:gridCol w:w="1396"/>
        <w:gridCol w:w="1232"/>
        <w:gridCol w:w="997"/>
        <w:gridCol w:w="359"/>
        <w:gridCol w:w="101"/>
        <w:gridCol w:w="651"/>
        <w:gridCol w:w="759"/>
        <w:gridCol w:w="294"/>
        <w:gridCol w:w="876"/>
        <w:gridCol w:w="267"/>
        <w:gridCol w:w="1421"/>
      </w:tblGrid>
      <w:tr w:rsidR="00B519FD" w14:paraId="7A9A1E18" w14:textId="77777777" w:rsidTr="00196798">
        <w:tblPrEx>
          <w:tblCellMar>
            <w:top w:w="0" w:type="dxa"/>
            <w:bottom w:w="0" w:type="dxa"/>
          </w:tblCellMar>
        </w:tblPrEx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E5F15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коды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27762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атауы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A9A69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(СӨЖ)</w:t>
            </w:r>
          </w:p>
        </w:tc>
        <w:tc>
          <w:tcPr>
            <w:tcW w:w="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25D46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саны 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13570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Кредит саны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BD43D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басшылығымен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(СОӨЖ)  </w:t>
            </w:r>
          </w:p>
        </w:tc>
      </w:tr>
      <w:tr w:rsidR="00B519FD" w14:paraId="648981E0" w14:textId="77777777" w:rsidTr="00196798">
        <w:tblPrEx>
          <w:tblCellMar>
            <w:top w:w="0" w:type="dxa"/>
            <w:bottom w:w="0" w:type="dxa"/>
          </w:tblCellMar>
        </w:tblPrEx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17B2E" w14:textId="77777777" w:rsidR="00B519FD" w:rsidRDefault="00B519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F3BF2" w14:textId="77777777" w:rsidR="00B519FD" w:rsidRDefault="00B519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BA183" w14:textId="77777777" w:rsidR="00B519FD" w:rsidRDefault="00B519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FD5F7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Дәрістер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(Д)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0211F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(ПС)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38B8A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(ЗС)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CE87A" w14:textId="77777777" w:rsidR="00B519FD" w:rsidRDefault="00B519FD">
            <w:pPr>
              <w:spacing w:after="200" w:line="276" w:lineRule="auto"/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F64C3" w14:textId="77777777" w:rsidR="00B519FD" w:rsidRDefault="00B519FD">
            <w:pPr>
              <w:spacing w:after="200" w:line="276" w:lineRule="auto"/>
            </w:pPr>
          </w:p>
        </w:tc>
      </w:tr>
      <w:tr w:rsidR="00B519FD" w14:paraId="5CD1B836" w14:textId="77777777" w:rsidTr="001967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863F1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2214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EC7CE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теориясы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3E69B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287B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CAB20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DE74F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F7EC5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F0077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B519FD" w14:paraId="0AB3C2AC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9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4C76E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ақпарат</w:t>
            </w:r>
            <w:proofErr w:type="spellEnd"/>
          </w:p>
        </w:tc>
      </w:tr>
      <w:tr w:rsidR="00B519FD" w14:paraId="420A46E4" w14:textId="77777777" w:rsidTr="001967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FEFC4" w14:textId="77777777" w:rsidR="00B519FD" w:rsidRDefault="002A2955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түрі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DFD49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Курсты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типі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сипаты</w:t>
            </w:r>
            <w:proofErr w:type="spellEnd"/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A8D25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түрлері</w:t>
            </w:r>
            <w:proofErr w:type="spellEnd"/>
          </w:p>
          <w:p w14:paraId="1215A40E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мәселелер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сараптамалық</w:t>
            </w:r>
            <w:proofErr w:type="spellEnd"/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357DE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сабақтардың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түрлері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8ED4FD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 саны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DB29E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түрі</w:t>
            </w:r>
            <w:proofErr w:type="spellEnd"/>
          </w:p>
        </w:tc>
      </w:tr>
      <w:tr w:rsidR="00B519FD" w14:paraId="0A2A4131" w14:textId="77777777" w:rsidTr="00196798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E7D76" w14:textId="77777777" w:rsidR="00B519FD" w:rsidRDefault="002A295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FC92C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Базалық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теориялық</w:t>
            </w:r>
            <w:proofErr w:type="spellEnd"/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5646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92E2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Семинар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BDE7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153D8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Ауызша</w:t>
            </w:r>
            <w:proofErr w:type="spellEnd"/>
          </w:p>
        </w:tc>
      </w:tr>
      <w:tr w:rsidR="00B519FD" w14:paraId="0A12B4DC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139F5D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Дәріскер</w:t>
            </w:r>
            <w:proofErr w:type="spellEnd"/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56CDC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Алиханкызы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п.ғ:к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DDEA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Zoom/ MC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платформасында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519FD" w14:paraId="04B18262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124C1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e-mail</w:t>
            </w:r>
            <w:proofErr w:type="spellEnd"/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BC8DE" w14:textId="77777777" w:rsidR="00B519FD" w:rsidRDefault="002A2955">
            <w:pPr>
              <w:spacing w:after="0" w:line="240" w:lineRule="auto"/>
              <w:jc w:val="both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guliyaalihankyzy@gmail.com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 xml:space="preserve">   </w:t>
            </w:r>
          </w:p>
        </w:tc>
        <w:tc>
          <w:tcPr>
            <w:tcW w:w="28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5D4CD" w14:textId="77777777" w:rsidR="00B519FD" w:rsidRDefault="00B519FD">
            <w:pPr>
              <w:spacing w:after="200" w:line="276" w:lineRule="auto"/>
            </w:pPr>
          </w:p>
        </w:tc>
      </w:tr>
      <w:tr w:rsidR="00B519FD" w14:paraId="77AA6DDB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3AF23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Телефондары</w:t>
            </w:r>
            <w:proofErr w:type="spellEnd"/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29AC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87078773735</w:t>
            </w:r>
          </w:p>
        </w:tc>
        <w:tc>
          <w:tcPr>
            <w:tcW w:w="28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8553A" w14:textId="77777777" w:rsidR="00B519FD" w:rsidRDefault="00B519FD">
            <w:pPr>
              <w:spacing w:after="200" w:line="276" w:lineRule="auto"/>
            </w:pPr>
          </w:p>
        </w:tc>
      </w:tr>
      <w:tr w:rsidR="00B519FD" w14:paraId="5F4C0CF9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</w:trPr>
        <w:tc>
          <w:tcPr>
            <w:tcW w:w="9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557F4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презентациясы</w:t>
            </w:r>
            <w:proofErr w:type="spellEnd"/>
          </w:p>
        </w:tc>
      </w:tr>
      <w:tr w:rsidR="00B519FD" w14:paraId="2FB590B4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9A846D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мақсаты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70683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нәтижелері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(ОН)</w:t>
            </w:r>
          </w:p>
          <w:p w14:paraId="2921C348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алушы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қабілетті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3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D6605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индикаторлары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(ЖИ) </w:t>
            </w:r>
          </w:p>
          <w:p w14:paraId="274F7E8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 индикатор)</w:t>
            </w:r>
          </w:p>
        </w:tc>
      </w:tr>
      <w:tr w:rsidR="00B519FD" w14:paraId="6B97EF67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6C290" w14:textId="13D44DEF" w:rsidR="00B519FD" w:rsidRPr="00196798" w:rsidRDefault="00AB6AB1" w:rsidP="002876D8">
            <w:pPr>
              <w:spacing w:after="200"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теориясы</w:t>
            </w:r>
            <w:proofErr w:type="spellEnd"/>
            <w:r w:rsidR="00E425A3"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  <w:lang w:val="kk-KZ"/>
              </w:rPr>
              <w:t xml:space="preserve"> </w:t>
            </w:r>
            <w:r w:rsidR="00E425A3">
              <w:t xml:space="preserve"> </w:t>
            </w:r>
            <w:proofErr w:type="spellStart"/>
            <w:r w:rsidR="00E425A3">
              <w:t>талап</w:t>
            </w:r>
            <w:proofErr w:type="spellEnd"/>
            <w:r w:rsidR="00E425A3">
              <w:rPr>
                <w:lang w:val="kk-KZ"/>
              </w:rPr>
              <w:t xml:space="preserve"> бойынша максатқа жету керек.</w:t>
            </w:r>
            <w:r w:rsidR="00196798">
              <w:rPr>
                <w:lang w:val="kk-KZ"/>
              </w:rPr>
              <w:t xml:space="preserve"> </w:t>
            </w:r>
            <w:r w:rsidR="00E425A3">
              <w:rPr>
                <w:lang w:val="kk-KZ"/>
              </w:rPr>
              <w:t xml:space="preserve"> </w:t>
            </w:r>
            <w:r w:rsidR="00E425A3">
              <w:t xml:space="preserve"> 1.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тілінің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лексикалық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бірлігін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түп</w:t>
            </w:r>
            <w:proofErr w:type="spellEnd"/>
            <w:r w:rsidR="00E425A3">
              <w:t xml:space="preserve"> </w:t>
            </w:r>
            <w:proofErr w:type="spellStart"/>
            <w:r w:rsidR="00E425A3">
              <w:t>негізіне</w:t>
            </w:r>
            <w:proofErr w:type="spellEnd"/>
            <w:r w:rsidR="00E425A3">
              <w:t xml:space="preserve"> </w:t>
            </w:r>
            <w:proofErr w:type="spellStart"/>
            <w:r w:rsidR="00E425A3">
              <w:t>дейін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; 2.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тілінің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грамматикасын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және</w:t>
            </w:r>
            <w:proofErr w:type="spellEnd"/>
            <w:r w:rsidR="00E425A3">
              <w:t xml:space="preserve"> </w:t>
            </w:r>
            <w:proofErr w:type="spellStart"/>
            <w:r w:rsidR="00E425A3">
              <w:t>стилистикасын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; 3.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теориясының</w:t>
            </w:r>
            <w:proofErr w:type="spellEnd"/>
            <w:r w:rsidR="00E425A3">
              <w:t xml:space="preserve"> </w:t>
            </w:r>
            <w:proofErr w:type="spellStart"/>
            <w:r w:rsidR="00E425A3">
              <w:t>негізін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; 4.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техникасын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меңгеру</w:t>
            </w:r>
            <w:proofErr w:type="spellEnd"/>
            <w:r w:rsidR="00E425A3">
              <w:t xml:space="preserve"> (</w:t>
            </w:r>
            <w:proofErr w:type="spellStart"/>
            <w:r w:rsidR="00E425A3">
              <w:t>сөздіктер</w:t>
            </w:r>
            <w:proofErr w:type="spellEnd"/>
            <w:r w:rsidR="00E425A3">
              <w:t xml:space="preserve"> мен </w:t>
            </w:r>
            <w:proofErr w:type="spellStart"/>
            <w:r w:rsidR="00E425A3">
              <w:t>анықтамалық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материалдарды</w:t>
            </w:r>
            <w:proofErr w:type="spellEnd"/>
            <w:r w:rsidR="00E425A3">
              <w:t xml:space="preserve"> </w:t>
            </w:r>
            <w:proofErr w:type="spellStart"/>
            <w:r w:rsidR="00E425A3">
              <w:t>пайдалана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 </w:t>
            </w:r>
            <w:proofErr w:type="spellStart"/>
            <w:r w:rsidR="00E425A3">
              <w:t>қабілеті</w:t>
            </w:r>
            <w:proofErr w:type="spellEnd"/>
            <w:r w:rsidR="00E425A3">
              <w:t xml:space="preserve">,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дағдылары</w:t>
            </w:r>
            <w:proofErr w:type="spellEnd"/>
            <w:r w:rsidR="00E425A3">
              <w:t xml:space="preserve"> мен </w:t>
            </w:r>
            <w:proofErr w:type="spellStart"/>
            <w:r w:rsidR="00E425A3">
              <w:t>ережелерін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игеру</w:t>
            </w:r>
            <w:proofErr w:type="spellEnd"/>
            <w:r w:rsidR="00E425A3">
              <w:t xml:space="preserve">); 5.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кезінде</w:t>
            </w:r>
            <w:proofErr w:type="spellEnd"/>
            <w:r w:rsidR="00E425A3">
              <w:t xml:space="preserve"> </w:t>
            </w:r>
            <w:proofErr w:type="spellStart"/>
            <w:r w:rsidR="00E425A3">
              <w:t>әдеби</w:t>
            </w:r>
            <w:proofErr w:type="spellEnd"/>
            <w:r w:rsidR="00E425A3">
              <w:t xml:space="preserve"> </w:t>
            </w:r>
            <w:proofErr w:type="spellStart"/>
            <w:r w:rsidR="00E425A3">
              <w:t>тілдің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барлық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байлығын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кеңінен</w:t>
            </w:r>
            <w:proofErr w:type="spellEnd"/>
            <w:r w:rsidR="00E425A3">
              <w:t xml:space="preserve"> </w:t>
            </w:r>
            <w:proofErr w:type="spellStart"/>
            <w:r w:rsidR="00E425A3">
              <w:t>пайдалану</w:t>
            </w:r>
            <w:proofErr w:type="spellEnd"/>
            <w:r w:rsidR="00E425A3">
              <w:t xml:space="preserve">; 6. </w:t>
            </w:r>
            <w:proofErr w:type="spellStart"/>
            <w:r w:rsidR="00E425A3">
              <w:t>аудармаға</w:t>
            </w:r>
            <w:proofErr w:type="spellEnd"/>
            <w:r w:rsidR="00E425A3">
              <w:t xml:space="preserve"> </w:t>
            </w:r>
            <w:proofErr w:type="spellStart"/>
            <w:r w:rsidR="00E425A3">
              <w:t>қатысты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білім</w:t>
            </w:r>
            <w:proofErr w:type="spellEnd"/>
            <w:r w:rsidR="00E425A3">
              <w:t xml:space="preserve"> </w:t>
            </w:r>
            <w:proofErr w:type="spellStart"/>
            <w:r w:rsidR="00E425A3">
              <w:t>саласын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жақсы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; 7. </w:t>
            </w:r>
            <w:proofErr w:type="spellStart"/>
            <w:r w:rsidR="00E425A3">
              <w:lastRenderedPageBreak/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сөзбе-сөз</w:t>
            </w:r>
            <w:proofErr w:type="spellEnd"/>
            <w:r w:rsidR="00E425A3">
              <w:t xml:space="preserve"> </w:t>
            </w:r>
            <w:proofErr w:type="spellStart"/>
            <w:r w:rsidR="00E425A3">
              <w:t>күйінде</w:t>
            </w:r>
            <w:proofErr w:type="spellEnd"/>
            <w:r w:rsidR="00E425A3">
              <w:t xml:space="preserve"> </w:t>
            </w:r>
            <w:proofErr w:type="spellStart"/>
            <w:r w:rsidR="00E425A3">
              <w:t>жасалмауы</w:t>
            </w:r>
            <w:proofErr w:type="spellEnd"/>
            <w:r w:rsidR="00E425A3">
              <w:t xml:space="preserve"> </w:t>
            </w:r>
            <w:proofErr w:type="spellStart"/>
            <w:r w:rsidR="00E425A3">
              <w:t>тиіс</w:t>
            </w:r>
            <w:proofErr w:type="spellEnd"/>
            <w:r w:rsidR="00E425A3">
              <w:t xml:space="preserve">, калька </w:t>
            </w:r>
            <w:proofErr w:type="spellStart"/>
            <w:r w:rsidR="00E425A3">
              <w:t>жасаудың</w:t>
            </w:r>
            <w:proofErr w:type="spellEnd"/>
            <w:r w:rsidR="00E425A3">
              <w:t xml:space="preserve"> </w:t>
            </w:r>
            <w:proofErr w:type="spellStart"/>
            <w:r w:rsidR="00E425A3">
              <w:t>кез</w:t>
            </w:r>
            <w:proofErr w:type="spellEnd"/>
            <w:r w:rsidR="00E425A3">
              <w:t xml:space="preserve"> </w:t>
            </w:r>
            <w:proofErr w:type="spellStart"/>
            <w:r w:rsidR="00E425A3">
              <w:t>келген</w:t>
            </w:r>
            <w:proofErr w:type="spellEnd"/>
            <w:r w:rsidR="00E425A3">
              <w:t xml:space="preserve"> </w:t>
            </w:r>
            <w:proofErr w:type="spellStart"/>
            <w:r w:rsidR="00E425A3">
              <w:t>түріне</w:t>
            </w:r>
            <w:proofErr w:type="spellEnd"/>
            <w:r w:rsidR="00E425A3">
              <w:t xml:space="preserve"> </w:t>
            </w:r>
            <w:proofErr w:type="spellStart"/>
            <w:r w:rsidR="00E425A3">
              <w:t>жол</w:t>
            </w:r>
            <w:proofErr w:type="spellEnd"/>
            <w:r w:rsidR="00E425A3">
              <w:t xml:space="preserve"> </w:t>
            </w:r>
            <w:proofErr w:type="spellStart"/>
            <w:r w:rsidR="00E425A3">
              <w:t>берілмейді</w:t>
            </w:r>
            <w:proofErr w:type="spellEnd"/>
            <w:r w:rsidR="00E425A3">
              <w:t xml:space="preserve">; 8. </w:t>
            </w:r>
            <w:proofErr w:type="spellStart"/>
            <w:r w:rsidR="00E425A3">
              <w:t>аудармашы</w:t>
            </w:r>
            <w:proofErr w:type="spellEnd"/>
            <w:r w:rsidR="00E425A3">
              <w:t xml:space="preserve"> </w:t>
            </w:r>
            <w:proofErr w:type="spellStart"/>
            <w:r w:rsidR="00E425A3">
              <w:t>реалийлерді</w:t>
            </w:r>
            <w:proofErr w:type="spellEnd"/>
            <w:r w:rsidR="00E425A3">
              <w:t xml:space="preserve"> </w:t>
            </w:r>
            <w:proofErr w:type="spellStart"/>
            <w:r w:rsidR="00E425A3">
              <w:t>және</w:t>
            </w:r>
            <w:proofErr w:type="spellEnd"/>
            <w:r w:rsidR="00E425A3">
              <w:t xml:space="preserve">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жасалатын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елдің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өмірі</w:t>
            </w:r>
            <w:proofErr w:type="spellEnd"/>
            <w:r w:rsidR="00E425A3">
              <w:t xml:space="preserve"> мен </w:t>
            </w:r>
            <w:proofErr w:type="spellStart"/>
            <w:r w:rsidR="00E425A3">
              <w:t>тұрмысының</w:t>
            </w:r>
            <w:proofErr w:type="spellEnd"/>
            <w:r w:rsidR="00E425A3">
              <w:t xml:space="preserve"> </w:t>
            </w:r>
            <w:proofErr w:type="spellStart"/>
            <w:r w:rsidR="00E425A3">
              <w:t>нақты</w:t>
            </w:r>
            <w:proofErr w:type="spellEnd"/>
            <w:r w:rsidR="00E425A3">
              <w:t xml:space="preserve"> </w:t>
            </w:r>
            <w:proofErr w:type="spellStart"/>
            <w:r w:rsidR="00E425A3">
              <w:t>жағдайларын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білуі</w:t>
            </w:r>
            <w:proofErr w:type="spellEnd"/>
            <w:r w:rsidR="00E425A3">
              <w:t xml:space="preserve"> </w:t>
            </w:r>
            <w:proofErr w:type="spellStart"/>
            <w:r w:rsidR="00E425A3">
              <w:t>тиіс</w:t>
            </w:r>
            <w:proofErr w:type="spellEnd"/>
            <w:r w:rsidR="00E425A3">
              <w:t xml:space="preserve">. 9. </w:t>
            </w:r>
            <w:proofErr w:type="spellStart"/>
            <w:r w:rsidR="00E425A3">
              <w:t>Аударматанудың</w:t>
            </w:r>
            <w:proofErr w:type="spellEnd"/>
            <w:r w:rsidR="00E425A3">
              <w:t xml:space="preserve"> </w:t>
            </w:r>
            <w:proofErr w:type="spellStart"/>
            <w:r w:rsidR="00E425A3">
              <w:t>негіздері</w:t>
            </w:r>
            <w:proofErr w:type="spellEnd"/>
            <w:r w:rsidR="00E425A3">
              <w:t xml:space="preserve"> </w:t>
            </w:r>
            <w:proofErr w:type="spellStart"/>
            <w:r w:rsidR="00E425A3">
              <w:t>және</w:t>
            </w:r>
            <w:proofErr w:type="spellEnd"/>
            <w:r w:rsidR="00E425A3">
              <w:t xml:space="preserve">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теориясын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. 10. </w:t>
            </w:r>
            <w:proofErr w:type="spellStart"/>
            <w:r w:rsidR="00E425A3">
              <w:t>Шет</w:t>
            </w:r>
            <w:proofErr w:type="spellEnd"/>
            <w:r w:rsidR="00E425A3">
              <w:t xml:space="preserve"> </w:t>
            </w:r>
            <w:proofErr w:type="spellStart"/>
            <w:r w:rsidR="00E425A3">
              <w:t>тілі</w:t>
            </w:r>
            <w:proofErr w:type="spellEnd"/>
            <w:r w:rsidR="00E425A3">
              <w:t xml:space="preserve"> </w:t>
            </w:r>
            <w:proofErr w:type="spellStart"/>
            <w:r w:rsidR="00E425A3">
              <w:t>мәтінін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түсіну</w:t>
            </w:r>
            <w:proofErr w:type="spellEnd"/>
            <w:r w:rsidR="00E425A3">
              <w:t xml:space="preserve"> </w:t>
            </w:r>
            <w:proofErr w:type="spellStart"/>
            <w:r w:rsidR="00E425A3">
              <w:t>және</w:t>
            </w:r>
            <w:proofErr w:type="spellEnd"/>
            <w:r w:rsidR="00E425A3">
              <w:t xml:space="preserve"> оны </w:t>
            </w:r>
            <w:proofErr w:type="spellStart"/>
            <w:r w:rsidR="00E425A3">
              <w:t>барлық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түпнегізіне</w:t>
            </w:r>
            <w:proofErr w:type="spellEnd"/>
            <w:r w:rsidR="00E425A3">
              <w:t xml:space="preserve"> </w:t>
            </w:r>
            <w:proofErr w:type="spellStart"/>
            <w:r w:rsidR="00E425A3">
              <w:t>дейін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талдай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. 11. </w:t>
            </w:r>
            <w:proofErr w:type="spellStart"/>
            <w:r w:rsidR="00E425A3">
              <w:t>Аударма</w:t>
            </w:r>
            <w:proofErr w:type="spellEnd"/>
            <w:r w:rsidR="00E425A3">
              <w:t xml:space="preserve"> </w:t>
            </w:r>
            <w:proofErr w:type="spellStart"/>
            <w:r w:rsidR="00E425A3">
              <w:t>кезінде</w:t>
            </w:r>
            <w:proofErr w:type="spellEnd"/>
            <w:r w:rsidR="00E425A3">
              <w:t xml:space="preserve"> </w:t>
            </w:r>
            <w:proofErr w:type="spellStart"/>
            <w:r w:rsidR="00E425A3">
              <w:t>қазақ</w:t>
            </w:r>
            <w:proofErr w:type="spellEnd"/>
            <w:r w:rsidR="00E425A3">
              <w:t xml:space="preserve"> </w:t>
            </w:r>
            <w:proofErr w:type="spellStart"/>
            <w:r w:rsidR="00E425A3">
              <w:t>тілінің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барлық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мүмкіндіктерін</w:t>
            </w:r>
            <w:proofErr w:type="spellEnd"/>
            <w:r w:rsidR="00E425A3">
              <w:t xml:space="preserve">, </w:t>
            </w:r>
            <w:proofErr w:type="spellStart"/>
            <w:r w:rsidR="00E425A3">
              <w:t>ұлттық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тіліміздің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байлығын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пайдалана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. 12. </w:t>
            </w:r>
            <w:proofErr w:type="spellStart"/>
            <w:r w:rsidR="00E425A3">
              <w:t>Аудармашылық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жұмыста</w:t>
            </w:r>
            <w:proofErr w:type="spellEnd"/>
            <w:r w:rsidR="00E425A3">
              <w:t xml:space="preserve"> </w:t>
            </w:r>
            <w:proofErr w:type="spellStart"/>
            <w:r w:rsidR="00E425A3">
              <w:t>автордың</w:t>
            </w:r>
            <w:proofErr w:type="spellEnd"/>
            <w:r w:rsidR="00E425A3">
              <w:t xml:space="preserve"> </w:t>
            </w:r>
            <w:proofErr w:type="spellStart"/>
            <w:r w:rsidR="00E425A3">
              <w:t>ойлары</w:t>
            </w:r>
            <w:proofErr w:type="spellEnd"/>
            <w:r w:rsidR="00E425A3">
              <w:t xml:space="preserve"> мен </w:t>
            </w:r>
            <w:proofErr w:type="spellStart"/>
            <w:r w:rsidR="00E425A3">
              <w:t>эмоциясын</w:t>
            </w:r>
            <w:proofErr w:type="spellEnd"/>
            <w:r w:rsidR="00E425A3">
              <w:t xml:space="preserve"> </w:t>
            </w:r>
            <w:proofErr w:type="spellStart"/>
            <w:r w:rsidR="00E425A3">
              <w:t>іштей</w:t>
            </w:r>
            <w:proofErr w:type="spellEnd"/>
            <w:r w:rsidR="00E425A3">
              <w:t xml:space="preserve"> </w:t>
            </w:r>
            <w:proofErr w:type="spellStart"/>
            <w:r w:rsidR="00E425A3">
              <w:t>дұрыс</w:t>
            </w:r>
            <w:proofErr w:type="spellEnd"/>
            <w:r w:rsidR="00E425A3">
              <w:t xml:space="preserve"> </w:t>
            </w:r>
            <w:proofErr w:type="spellStart"/>
            <w:r w:rsidR="00E425A3">
              <w:t>жеткізу</w:t>
            </w:r>
            <w:proofErr w:type="spellEnd"/>
            <w:r w:rsidR="00E425A3">
              <w:t xml:space="preserve"> </w:t>
            </w:r>
            <w:proofErr w:type="spellStart"/>
            <w:r w:rsidR="00E425A3">
              <w:t>үшін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шығармашылық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қабілеті</w:t>
            </w:r>
            <w:proofErr w:type="spellEnd"/>
            <w:r w:rsidR="00E425A3">
              <w:t xml:space="preserve"> болу. 13. </w:t>
            </w:r>
            <w:proofErr w:type="spellStart"/>
            <w:r w:rsidR="00E425A3">
              <w:t>Аудармашы</w:t>
            </w:r>
            <w:proofErr w:type="spellEnd"/>
            <w:r w:rsidR="00E425A3">
              <w:t xml:space="preserve"> </w:t>
            </w:r>
            <w:proofErr w:type="spellStart"/>
            <w:r w:rsidR="00E425A3">
              <w:t>әркез</w:t>
            </w:r>
            <w:proofErr w:type="spellEnd"/>
            <w:r w:rsidR="00E425A3">
              <w:t xml:space="preserve"> </w:t>
            </w:r>
            <w:proofErr w:type="spellStart"/>
            <w:r w:rsidR="00E425A3">
              <w:t>жекелеген</w:t>
            </w:r>
            <w:proofErr w:type="spellEnd"/>
            <w:r w:rsidR="00E425A3">
              <w:t xml:space="preserve"> </w:t>
            </w:r>
            <w:proofErr w:type="spellStart"/>
            <w:r w:rsidR="00E425A3">
              <w:t>сөздерді</w:t>
            </w:r>
            <w:proofErr w:type="spellEnd"/>
            <w:r w:rsidR="00E425A3">
              <w:t xml:space="preserve"> (</w:t>
            </w:r>
            <w:proofErr w:type="spellStart"/>
            <w:r w:rsidR="00E425A3">
              <w:t>бұл</w:t>
            </w:r>
            <w:proofErr w:type="spellEnd"/>
            <w:r w:rsidR="00E425A3">
              <w:t xml:space="preserve"> </w:t>
            </w:r>
            <w:proofErr w:type="spellStart"/>
            <w:r w:rsidR="00E425A3">
              <w:t>сөзбе-сөздік</w:t>
            </w:r>
            <w:proofErr w:type="spellEnd"/>
            <w:r w:rsidR="00E425A3">
              <w:t xml:space="preserve">), </w:t>
            </w:r>
            <w:proofErr w:type="spellStart"/>
            <w:r w:rsidR="00E425A3">
              <w:t>немесе</w:t>
            </w:r>
            <w:proofErr w:type="spellEnd"/>
            <w:r w:rsidR="00E425A3">
              <w:t xml:space="preserve"> </w:t>
            </w:r>
            <w:proofErr w:type="spellStart"/>
            <w:r w:rsidR="00E425A3">
              <w:t>жекелеген</w:t>
            </w:r>
            <w:proofErr w:type="spellEnd"/>
            <w:r w:rsidR="00E425A3">
              <w:t xml:space="preserve"> </w:t>
            </w:r>
            <w:proofErr w:type="spellStart"/>
            <w:r w:rsidR="00E425A3">
              <w:t>құрылымдарды</w:t>
            </w:r>
            <w:proofErr w:type="spellEnd"/>
            <w:r w:rsidR="00E425A3">
              <w:t xml:space="preserve"> (</w:t>
            </w:r>
            <w:proofErr w:type="spellStart"/>
            <w:r w:rsidR="00E425A3">
              <w:t>бұл</w:t>
            </w:r>
            <w:proofErr w:type="spellEnd"/>
            <w:r w:rsidR="00E425A3">
              <w:t xml:space="preserve"> калька </w:t>
            </w:r>
            <w:proofErr w:type="spellStart"/>
            <w:r w:rsidR="00E425A3">
              <w:t>жасау</w:t>
            </w:r>
            <w:proofErr w:type="spellEnd"/>
            <w:r w:rsidR="00E425A3">
              <w:t xml:space="preserve">) </w:t>
            </w:r>
            <w:proofErr w:type="spellStart"/>
            <w:r w:rsidR="00E425A3">
              <w:t>жеткізіп</w:t>
            </w:r>
            <w:proofErr w:type="spellEnd"/>
            <w:r w:rsidR="00E425A3">
              <w:t xml:space="preserve"> </w:t>
            </w:r>
            <w:proofErr w:type="spellStart"/>
            <w:r w:rsidR="00E425A3">
              <w:t>қоймауы</w:t>
            </w:r>
            <w:proofErr w:type="spellEnd"/>
            <w:r w:rsidR="00E425A3">
              <w:t xml:space="preserve"> </w:t>
            </w:r>
            <w:proofErr w:type="spellStart"/>
            <w:r w:rsidR="00E425A3">
              <w:t>қажет</w:t>
            </w:r>
            <w:proofErr w:type="spellEnd"/>
            <w:r w:rsidR="00E425A3">
              <w:t xml:space="preserve">, автор </w:t>
            </w:r>
            <w:proofErr w:type="spellStart"/>
            <w:r w:rsidR="00E425A3">
              <w:t>ойларын</w:t>
            </w:r>
            <w:proofErr w:type="spellEnd"/>
            <w:r w:rsidR="00E425A3">
              <w:t xml:space="preserve">, </w:t>
            </w:r>
            <w:proofErr w:type="spellStart"/>
            <w:r w:rsidR="00E425A3">
              <w:t>оның</w:t>
            </w:r>
            <w:proofErr w:type="spellEnd"/>
            <w:r w:rsidR="00E425A3">
              <w:t xml:space="preserve"> </w:t>
            </w:r>
            <w:proofErr w:type="spellStart"/>
            <w:r w:rsidR="00E425A3">
              <w:t>барлық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қыр-сырларымен</w:t>
            </w:r>
            <w:proofErr w:type="spellEnd"/>
            <w:r w:rsidR="00E425A3">
              <w:t xml:space="preserve"> </w:t>
            </w:r>
            <w:proofErr w:type="spellStart"/>
            <w:r w:rsidR="00E425A3">
              <w:t>бере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білуі</w:t>
            </w:r>
            <w:proofErr w:type="spellEnd"/>
            <w:r w:rsidR="00E425A3">
              <w:t xml:space="preserve"> керек. 14. </w:t>
            </w:r>
            <w:proofErr w:type="spellStart"/>
            <w:r w:rsidR="00E425A3">
              <w:t>Аудармашы</w:t>
            </w:r>
            <w:proofErr w:type="spellEnd"/>
            <w:r w:rsidR="00E425A3">
              <w:t xml:space="preserve"> </w:t>
            </w:r>
            <w:proofErr w:type="spellStart"/>
            <w:r w:rsidR="00E425A3">
              <w:t>сөйлемдегі</w:t>
            </w:r>
            <w:proofErr w:type="spellEnd"/>
            <w:r w:rsidR="00E425A3">
              <w:t xml:space="preserve"> </w:t>
            </w:r>
            <w:proofErr w:type="spellStart"/>
            <w:r w:rsidR="00E425A3">
              <w:t>түйінді</w:t>
            </w:r>
            <w:proofErr w:type="spellEnd"/>
            <w:r w:rsidR="00E425A3">
              <w:t xml:space="preserve">, </w:t>
            </w:r>
            <w:proofErr w:type="spellStart"/>
            <w:r w:rsidR="00E425A3">
              <w:t>негізгі</w:t>
            </w:r>
            <w:proofErr w:type="spellEnd"/>
            <w:r w:rsidR="00E425A3">
              <w:t xml:space="preserve"> </w:t>
            </w:r>
            <w:proofErr w:type="spellStart"/>
            <w:r w:rsidR="00E425A3">
              <w:t>ойды</w:t>
            </w:r>
            <w:proofErr w:type="spellEnd"/>
            <w:r w:rsidR="00E425A3">
              <w:t xml:space="preserve"> </w:t>
            </w:r>
            <w:proofErr w:type="spellStart"/>
            <w:r w:rsidR="00E425A3">
              <w:t>түсініп</w:t>
            </w:r>
            <w:proofErr w:type="spellEnd"/>
            <w:r w:rsidR="00E425A3">
              <w:t xml:space="preserve">, </w:t>
            </w:r>
            <w:proofErr w:type="spellStart"/>
            <w:r w:rsidR="00E425A3">
              <w:t>аңғарып</w:t>
            </w:r>
            <w:proofErr w:type="spellEnd"/>
            <w:r w:rsidR="00E425A3">
              <w:t xml:space="preserve">, </w:t>
            </w:r>
            <w:proofErr w:type="spellStart"/>
            <w:r w:rsidR="00E425A3">
              <w:t>біліп</w:t>
            </w:r>
            <w:proofErr w:type="spellEnd"/>
            <w:r w:rsidR="00E425A3">
              <w:t xml:space="preserve">, </w:t>
            </w:r>
            <w:proofErr w:type="spellStart"/>
            <w:r w:rsidR="00E425A3">
              <w:t>сондай-ақ</w:t>
            </w:r>
            <w:proofErr w:type="spellEnd"/>
            <w:r w:rsidR="00E425A3">
              <w:t xml:space="preserve"> </w:t>
            </w:r>
            <w:proofErr w:type="spellStart"/>
            <w:r w:rsidR="00E425A3">
              <w:t>ең</w:t>
            </w:r>
            <w:proofErr w:type="spellEnd"/>
            <w:r w:rsidR="00E425A3">
              <w:t xml:space="preserve"> </w:t>
            </w:r>
            <w:proofErr w:type="spellStart"/>
            <w:r w:rsidR="00E425A3">
              <w:t>бастысы</w:t>
            </w:r>
            <w:proofErr w:type="spellEnd"/>
            <w:r w:rsidR="00E425A3">
              <w:t xml:space="preserve"> </w:t>
            </w:r>
            <w:proofErr w:type="spellStart"/>
            <w:r w:rsidR="00E425A3">
              <w:t>өзінің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ана</w:t>
            </w:r>
            <w:proofErr w:type="spellEnd"/>
            <w:r w:rsidR="00E425A3">
              <w:t xml:space="preserve"> </w:t>
            </w:r>
            <w:proofErr w:type="spellStart"/>
            <w:r w:rsidR="00E425A3">
              <w:t>тілінің</w:t>
            </w:r>
            <w:proofErr w:type="spellEnd"/>
            <w:r w:rsidR="00E425A3">
              <w:t xml:space="preserve"> </w:t>
            </w:r>
            <w:proofErr w:type="spellStart"/>
            <w:r w:rsidR="00E425A3">
              <w:t>құралдарымен</w:t>
            </w:r>
            <w:proofErr w:type="spellEnd"/>
            <w:r w:rsidR="00E425A3">
              <w:t xml:space="preserve"> </w:t>
            </w:r>
            <w:proofErr w:type="spellStart"/>
            <w:r w:rsidR="00E425A3">
              <w:t>тиісті</w:t>
            </w:r>
            <w:proofErr w:type="spellEnd"/>
            <w:r w:rsidR="00E425A3">
              <w:t xml:space="preserve"> </w:t>
            </w:r>
            <w:proofErr w:type="spellStart"/>
            <w:r w:rsidR="00E425A3">
              <w:t>талапқа</w:t>
            </w:r>
            <w:proofErr w:type="spellEnd"/>
            <w:r w:rsidR="00E425A3">
              <w:t xml:space="preserve"> сай </w:t>
            </w:r>
            <w:proofErr w:type="spellStart"/>
            <w:r w:rsidR="00E425A3">
              <w:t>жеткізе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білуі</w:t>
            </w:r>
            <w:proofErr w:type="spellEnd"/>
            <w:r w:rsidR="00E425A3">
              <w:t xml:space="preserve"> </w:t>
            </w:r>
            <w:proofErr w:type="spellStart"/>
            <w:r w:rsidR="00E425A3">
              <w:t>тиіс</w:t>
            </w:r>
            <w:proofErr w:type="spellEnd"/>
            <w:r w:rsidR="00E425A3">
              <w:t xml:space="preserve">. </w:t>
            </w:r>
            <w:proofErr w:type="spellStart"/>
            <w:r w:rsidR="00E425A3">
              <w:t>Аудармашы</w:t>
            </w:r>
            <w:proofErr w:type="spellEnd"/>
            <w:r w:rsidR="00E425A3">
              <w:t xml:space="preserve"> </w:t>
            </w:r>
            <w:proofErr w:type="spellStart"/>
            <w:r w:rsidR="00E425A3">
              <w:t>әрбір</w:t>
            </w:r>
            <w:proofErr w:type="spellEnd"/>
            <w:r w:rsidR="00E425A3">
              <w:t xml:space="preserve"> </w:t>
            </w:r>
            <w:proofErr w:type="spellStart"/>
            <w:r w:rsidR="00E425A3">
              <w:t>сөйлемдегі</w:t>
            </w:r>
            <w:proofErr w:type="spellEnd"/>
            <w:r w:rsidR="00E425A3">
              <w:t xml:space="preserve"> </w:t>
            </w:r>
            <w:proofErr w:type="spellStart"/>
            <w:r w:rsidR="00E425A3">
              <w:t>ойдың</w:t>
            </w:r>
            <w:proofErr w:type="spellEnd"/>
            <w:r w:rsidR="00E425A3">
              <w:t xml:space="preserve"> </w:t>
            </w:r>
            <w:proofErr w:type="spellStart"/>
            <w:r w:rsidR="00E425A3">
              <w:lastRenderedPageBreak/>
              <w:t>орталық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элементін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бөліп</w:t>
            </w:r>
            <w:proofErr w:type="spellEnd"/>
            <w:r w:rsidR="00E425A3">
              <w:t xml:space="preserve">, </w:t>
            </w:r>
            <w:proofErr w:type="spellStart"/>
            <w:r w:rsidR="00E425A3">
              <w:t>ажыратып</w:t>
            </w:r>
            <w:proofErr w:type="spellEnd"/>
            <w:r w:rsidR="00E425A3">
              <w:t xml:space="preserve">, </w:t>
            </w:r>
            <w:proofErr w:type="spellStart"/>
            <w:r w:rsidR="00E425A3">
              <w:t>анықтап</w:t>
            </w:r>
            <w:proofErr w:type="spellEnd"/>
            <w:r w:rsidR="00E425A3">
              <w:t xml:space="preserve"> ала </w:t>
            </w:r>
            <w:proofErr w:type="spellStart"/>
            <w:r w:rsidR="00E425A3">
              <w:t>білуі</w:t>
            </w:r>
            <w:proofErr w:type="spellEnd"/>
            <w:r w:rsidR="00E425A3">
              <w:t xml:space="preserve"> </w:t>
            </w:r>
            <w:proofErr w:type="spellStart"/>
            <w:r w:rsidR="00E425A3">
              <w:t>тиіс</w:t>
            </w:r>
            <w:proofErr w:type="spellEnd"/>
            <w:r w:rsidR="00E425A3">
              <w:t xml:space="preserve">. 15. </w:t>
            </w:r>
            <w:proofErr w:type="spellStart"/>
            <w:r w:rsidR="00E425A3">
              <w:t>Логикалық</w:t>
            </w:r>
            <w:proofErr w:type="spellEnd"/>
            <w:r w:rsidR="00E425A3">
              <w:t xml:space="preserve"> </w:t>
            </w:r>
            <w:proofErr w:type="spellStart"/>
            <w:r w:rsidR="00E425A3">
              <w:t>екпінді</w:t>
            </w:r>
            <w:proofErr w:type="spellEnd"/>
            <w:r w:rsidR="00E425A3">
              <w:t xml:space="preserve"> </w:t>
            </w:r>
            <w:proofErr w:type="spellStart"/>
            <w:r w:rsidR="00E425A3">
              <w:t>дұрыс</w:t>
            </w:r>
            <w:proofErr w:type="spellEnd"/>
            <w:r w:rsidR="00E425A3">
              <w:t xml:space="preserve"> </w:t>
            </w:r>
            <w:proofErr w:type="spellStart"/>
            <w:r w:rsidR="00E425A3">
              <w:t>жеткізуде</w:t>
            </w:r>
            <w:proofErr w:type="spellEnd"/>
            <w:r w:rsidR="00E425A3">
              <w:t xml:space="preserve"> </w:t>
            </w:r>
            <w:proofErr w:type="spellStart"/>
            <w:r w:rsidR="00E425A3">
              <w:t>түп</w:t>
            </w:r>
            <w:proofErr w:type="spellEnd"/>
            <w:r w:rsidR="00196798">
              <w:rPr>
                <w:lang w:val="kk-KZ"/>
              </w:rPr>
              <w:t xml:space="preserve"> </w:t>
            </w:r>
            <w:proofErr w:type="spellStart"/>
            <w:r w:rsidR="00E425A3">
              <w:t>нұсқа</w:t>
            </w:r>
            <w:proofErr w:type="spellEnd"/>
            <w:r w:rsidR="00E425A3">
              <w:t xml:space="preserve"> </w:t>
            </w:r>
            <w:proofErr w:type="spellStart"/>
            <w:r w:rsidR="00E425A3">
              <w:t>құрылымының</w:t>
            </w:r>
            <w:proofErr w:type="spellEnd"/>
            <w:r w:rsidR="00E425A3">
              <w:t xml:space="preserve"> </w:t>
            </w:r>
            <w:proofErr w:type="spellStart"/>
            <w:r w:rsidR="00E425A3">
              <w:t>жекелеген</w:t>
            </w:r>
            <w:proofErr w:type="spellEnd"/>
            <w:r w:rsidR="00E425A3">
              <w:t xml:space="preserve"> </w:t>
            </w:r>
            <w:proofErr w:type="spellStart"/>
            <w:r w:rsidR="00E425A3">
              <w:t>элементтеріне</w:t>
            </w:r>
            <w:proofErr w:type="spellEnd"/>
            <w:r w:rsidR="00E425A3">
              <w:t xml:space="preserve"> </w:t>
            </w:r>
            <w:proofErr w:type="spellStart"/>
            <w:r w:rsidR="00E425A3">
              <w:t>немқұрайлы</w:t>
            </w:r>
            <w:proofErr w:type="spellEnd"/>
            <w:r w:rsidR="00E425A3">
              <w:t xml:space="preserve"> </w:t>
            </w:r>
            <w:proofErr w:type="spellStart"/>
            <w:r w:rsidR="00E425A3">
              <w:t>қарамауы</w:t>
            </w:r>
            <w:proofErr w:type="spellEnd"/>
            <w:r w:rsidR="00E425A3">
              <w:t xml:space="preserve"> керек. </w:t>
            </w:r>
            <w:proofErr w:type="spellStart"/>
            <w:r w:rsidR="00E425A3">
              <w:t>Аудармашы</w:t>
            </w:r>
            <w:proofErr w:type="spellEnd"/>
            <w:r w:rsidR="00E425A3">
              <w:t xml:space="preserve"> </w:t>
            </w:r>
            <w:proofErr w:type="spellStart"/>
            <w:r w:rsidR="00E425A3">
              <w:t>соған</w:t>
            </w:r>
            <w:proofErr w:type="spellEnd"/>
            <w:r w:rsidR="00E425A3">
              <w:t xml:space="preserve"> </w:t>
            </w:r>
            <w:proofErr w:type="spellStart"/>
            <w:r w:rsidR="00E425A3">
              <w:t>сәйкесетін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ұғымдағы</w:t>
            </w:r>
            <w:proofErr w:type="spellEnd"/>
            <w:r w:rsidR="00E425A3">
              <w:t xml:space="preserve"> </w:t>
            </w:r>
            <w:proofErr w:type="spellStart"/>
            <w:r w:rsidR="00E425A3">
              <w:t>дәл</w:t>
            </w:r>
            <w:proofErr w:type="spellEnd"/>
            <w:r w:rsidR="00E425A3">
              <w:t xml:space="preserve"> </w:t>
            </w:r>
            <w:proofErr w:type="spellStart"/>
            <w:r w:rsidR="00E425A3">
              <w:t>сөзді</w:t>
            </w:r>
            <w:proofErr w:type="spellEnd"/>
            <w:r w:rsidR="00E425A3">
              <w:t xml:space="preserve"> </w:t>
            </w:r>
            <w:proofErr w:type="spellStart"/>
            <w:r w:rsidR="00E425A3">
              <w:t>дұрыс</w:t>
            </w:r>
            <w:proofErr w:type="spellEnd"/>
            <w:r w:rsidR="00E425A3">
              <w:t xml:space="preserve"> </w:t>
            </w:r>
            <w:proofErr w:type="spellStart"/>
            <w:r w:rsidR="00E425A3">
              <w:t>таңдай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</w:t>
            </w:r>
            <w:proofErr w:type="spellEnd"/>
            <w:r w:rsidR="00E425A3">
              <w:t xml:space="preserve">. </w:t>
            </w:r>
            <w:proofErr w:type="spellStart"/>
            <w:r w:rsidR="00E425A3">
              <w:t>Бұл</w:t>
            </w:r>
            <w:proofErr w:type="spellEnd"/>
            <w:r w:rsidR="00E425A3">
              <w:t xml:space="preserve"> </w:t>
            </w:r>
            <w:proofErr w:type="spellStart"/>
            <w:r w:rsidR="00E425A3">
              <w:t>үшін</w:t>
            </w:r>
            <w:proofErr w:type="spellEnd"/>
            <w:r w:rsidR="00E425A3">
              <w:t xml:space="preserve"> </w:t>
            </w:r>
            <w:proofErr w:type="spellStart"/>
            <w:r w:rsidR="00E425A3">
              <w:t>синонимдік</w:t>
            </w:r>
            <w:proofErr w:type="spellEnd"/>
            <w:r w:rsidR="00E425A3">
              <w:t xml:space="preserve"> </w:t>
            </w:r>
            <w:proofErr w:type="spellStart"/>
            <w:r w:rsidR="00E425A3">
              <w:t>қатарларды</w:t>
            </w:r>
            <w:proofErr w:type="spellEnd"/>
            <w:r w:rsidR="00E425A3">
              <w:t xml:space="preserve"> </w:t>
            </w:r>
            <w:proofErr w:type="spellStart"/>
            <w:r w:rsidR="00E425A3">
              <w:t>жақсы</w:t>
            </w:r>
            <w:proofErr w:type="spellEnd"/>
            <w:r w:rsidR="00E425A3">
              <w:t xml:space="preserve"> </w:t>
            </w:r>
            <w:proofErr w:type="spellStart"/>
            <w:r w:rsidR="00E425A3">
              <w:t>таңдай</w:t>
            </w:r>
            <w:proofErr w:type="spellEnd"/>
            <w:r w:rsidR="00E425A3">
              <w:t xml:space="preserve"> </w:t>
            </w:r>
            <w:proofErr w:type="spellStart"/>
            <w:r w:rsidR="00E425A3">
              <w:t>білуі</w:t>
            </w:r>
            <w:proofErr w:type="spellEnd"/>
            <w:r w:rsidR="00E425A3">
              <w:t xml:space="preserve"> </w:t>
            </w:r>
            <w:proofErr w:type="spellStart"/>
            <w:r w:rsidR="00E425A3">
              <w:t>әрі</w:t>
            </w:r>
            <w:proofErr w:type="spellEnd"/>
            <w:r w:rsidR="00E425A3">
              <w:t xml:space="preserve"> </w:t>
            </w:r>
            <w:proofErr w:type="spellStart"/>
            <w:r w:rsidR="00E425A3">
              <w:t>оларды</w:t>
            </w:r>
            <w:proofErr w:type="spellEnd"/>
            <w:r w:rsidR="00E425A3">
              <w:t xml:space="preserve"> </w:t>
            </w:r>
            <w:proofErr w:type="spellStart"/>
            <w:r w:rsidR="00E425A3">
              <w:t>дұрыс</w:t>
            </w:r>
            <w:proofErr w:type="spellEnd"/>
            <w:r w:rsidR="00E425A3">
              <w:t xml:space="preserve"> </w:t>
            </w:r>
            <w:proofErr w:type="spellStart"/>
            <w:r w:rsidR="00E425A3">
              <w:t>қолдануы</w:t>
            </w:r>
            <w:proofErr w:type="spellEnd"/>
            <w:r w:rsidR="00196798">
              <w:rPr>
                <w:lang w:val="kk-KZ"/>
              </w:rPr>
              <w:t>н үйрету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2E947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иероглифтердің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жазылу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дұрыстығына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C0FE7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лексикалық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14:paraId="419AD2DB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тіркестерін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мәтінді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B519FD" w14:paraId="01D08198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82613" w14:textId="77777777" w:rsidR="00B519FD" w:rsidRDefault="00B519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970DC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ауызекі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тілдесу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естіп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түсіне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құрылымдарды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B661D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отырып,ақпаратты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5529373B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Құбылысты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суреттеу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14:paraId="2938C454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</w:tc>
      </w:tr>
      <w:tr w:rsidR="00B519FD" w14:paraId="1A28A919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844BD" w14:textId="77777777" w:rsidR="00B519FD" w:rsidRDefault="00B519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1DA0F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қытылатын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шеберлігін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арттыу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лингвистикалық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құбылыстарды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теориялық-әдістемелік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үлес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7424D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-лог, монолог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құрасты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4E973713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елінің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жағ-дайы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дәстүрі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ұқ-састықтар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айырмашы-лықтарын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</w:tc>
      </w:tr>
      <w:tr w:rsidR="00B519FD" w14:paraId="23A8B619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BEBB7" w14:textId="77777777" w:rsidR="00B519FD" w:rsidRDefault="00B519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E97D6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иероглифтердің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мәтіндерге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лингвистикалық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3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3A3BD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4.1 Эссе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253D6FF0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Мәселенің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баламалы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ше-шімдерін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40FC21C7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4.3Компьютерлік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сауат-тылы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аудио-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визуалды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мультиме-диялық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қолда-нып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әзірлеу</w:t>
            </w:r>
            <w:proofErr w:type="spellEnd"/>
          </w:p>
        </w:tc>
      </w:tr>
      <w:tr w:rsidR="00B519FD" w14:paraId="5467075C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E98A7" w14:textId="77777777" w:rsidR="00B519FD" w:rsidRDefault="00B519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1301A8" w14:textId="77777777" w:rsidR="00B519FD" w:rsidRDefault="002A295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қытай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жүйелеу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дербестігін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күшейту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</w:p>
        </w:tc>
        <w:tc>
          <w:tcPr>
            <w:tcW w:w="3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34C59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5.1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пікір-талас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  <w:p w14:paraId="79049C4A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5.2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топтық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40ECB84C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негі-зінде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пікірді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тұжырымдау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B519FD" w14:paraId="2AB098BA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246C4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5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187B8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В1</w:t>
            </w:r>
          </w:p>
        </w:tc>
      </w:tr>
      <w:tr w:rsidR="00B519FD" w14:paraId="10D37371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FED36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Постреквизиттер</w:t>
            </w:r>
            <w:proofErr w:type="spellEnd"/>
          </w:p>
        </w:tc>
        <w:tc>
          <w:tcPr>
            <w:tcW w:w="5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C220F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С1</w:t>
            </w:r>
          </w:p>
        </w:tc>
      </w:tr>
      <w:tr w:rsidR="00B519FD" w14:paraId="6F92ED1A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06F4C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ресурстар</w:t>
            </w:r>
            <w:proofErr w:type="spellEnd"/>
          </w:p>
        </w:tc>
        <w:tc>
          <w:tcPr>
            <w:tcW w:w="5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BA87C1" w14:textId="77777777" w:rsidR="00B519FD" w:rsidRDefault="002A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60F6EC73" w14:textId="77777777" w:rsidR="00B519FD" w:rsidRDefault="002A2955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imSun" w:eastAsia="SimSun" w:hAnsi="SimSun" w:cs="SimSun"/>
              </w:rPr>
              <w:t>新实用汉语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SimSun" w:eastAsia="SimSun" w:hAnsi="SimSun" w:cs="SimSun"/>
              </w:rPr>
              <w:t>，北京语言大学出版社，</w:t>
            </w:r>
            <w:r>
              <w:rPr>
                <w:rFonts w:ascii="Times New Roman" w:eastAsia="Times New Roman" w:hAnsi="Times New Roman" w:cs="Times New Roman"/>
              </w:rPr>
              <w:t>2014</w:t>
            </w:r>
            <w:r>
              <w:rPr>
                <w:rFonts w:ascii="SimSun" w:eastAsia="SimSun" w:hAnsi="SimSun" w:cs="SimSun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BD9E2FF" w14:textId="77777777" w:rsidR="00B519FD" w:rsidRDefault="002A2955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imSun" w:eastAsia="SimSun" w:hAnsi="SimSun" w:cs="SimSun"/>
              </w:rPr>
              <w:t>发展汉语</w:t>
            </w:r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r>
              <w:rPr>
                <w:rFonts w:ascii="SimSun" w:eastAsia="SimSun" w:hAnsi="SimSun" w:cs="SimSun"/>
              </w:rPr>
              <w:t>刘趁兴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>том, Пекин, 2006 г.</w:t>
            </w:r>
          </w:p>
          <w:p w14:paraId="70E64E10" w14:textId="77777777" w:rsidR="00B519FD" w:rsidRDefault="002A2955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SimSun" w:eastAsia="SimSun" w:hAnsi="SimSun" w:cs="SimSun"/>
              </w:rPr>
              <w:t>汉语口语速成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SimSun" w:eastAsia="SimSun" w:hAnsi="SimSun" w:cs="SimSun"/>
              </w:rPr>
              <w:t>马箭飞</w:t>
            </w:r>
            <w:r>
              <w:rPr>
                <w:rFonts w:ascii="Times New Roman" w:eastAsia="Times New Roman" w:hAnsi="Times New Roman" w:cs="Times New Roman"/>
              </w:rPr>
              <w:t>Пекин, 2006 г.</w:t>
            </w:r>
          </w:p>
          <w:p w14:paraId="4E4DBEB6" w14:textId="77777777" w:rsidR="00B519FD" w:rsidRDefault="002A2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79A328C" w14:textId="77777777" w:rsidR="00B519FD" w:rsidRDefault="002A295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SimSun" w:eastAsia="SimSun" w:hAnsi="SimSun" w:cs="SimSun"/>
              </w:rPr>
              <w:t>中级汉语口语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SimSun" w:eastAsia="SimSun" w:hAnsi="SimSun" w:cs="SimSun"/>
              </w:rPr>
              <w:t>刘趁兴</w:t>
            </w:r>
            <w:r>
              <w:rPr>
                <w:rFonts w:ascii="Times New Roman" w:eastAsia="Times New Roman" w:hAnsi="Times New Roman" w:cs="Times New Roman"/>
              </w:rPr>
              <w:t>Пекин, 2006 г.</w:t>
            </w:r>
          </w:p>
          <w:p w14:paraId="1191E3F4" w14:textId="77777777" w:rsidR="00B519FD" w:rsidRDefault="002A295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SimSun" w:eastAsia="SimSun" w:hAnsi="SimSun" w:cs="SimSun"/>
              </w:rPr>
              <w:t>中级汉语听力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SimSun" w:eastAsia="SimSun" w:hAnsi="SimSun" w:cs="SimSun"/>
              </w:rPr>
              <w:t>刘趁兴</w:t>
            </w:r>
            <w:r>
              <w:rPr>
                <w:rFonts w:ascii="Times New Roman" w:eastAsia="Times New Roman" w:hAnsi="Times New Roman" w:cs="Times New Roman"/>
              </w:rPr>
              <w:t>Пекин, 2006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4E2B8DF" w14:textId="77777777" w:rsidR="00B519FD" w:rsidRDefault="002A295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Интернет-ресурсы:</w:t>
            </w:r>
          </w:p>
          <w:p w14:paraId="28DB0374" w14:textId="77777777" w:rsidR="00B519FD" w:rsidRDefault="002A295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FF66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ab/>
            </w:r>
            <w:hyperlink r:id="rId6">
              <w:r>
                <w:rPr>
                  <w:rFonts w:ascii="Times New Roman" w:eastAsia="Times New Roman" w:hAnsi="Times New Roman" w:cs="Times New Roman"/>
                  <w:color w:val="FF6600"/>
                  <w:sz w:val="20"/>
                  <w:u w:val="single"/>
                </w:rPr>
                <w:t>www.learnmandarinonline.com</w:t>
              </w:r>
            </w:hyperlink>
          </w:p>
          <w:p w14:paraId="752034B5" w14:textId="77777777" w:rsidR="00B519FD" w:rsidRDefault="002A2955">
            <w:pPr>
              <w:spacing w:after="0" w:line="240" w:lineRule="auto"/>
              <w:ind w:left="317"/>
            </w:pP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ab/>
            </w:r>
            <w:hyperlink r:id="rId7">
              <w:r>
                <w:rPr>
                  <w:rFonts w:ascii="Times New Roman" w:eastAsia="Times New Roman" w:hAnsi="Times New Roman" w:cs="Times New Roman"/>
                  <w:color w:val="FF6600"/>
                  <w:sz w:val="20"/>
                  <w:u w:val="single"/>
                </w:rPr>
                <w:t>www.popupchinesse.com</w:t>
              </w:r>
            </w:hyperlink>
          </w:p>
        </w:tc>
      </w:tr>
      <w:tr w:rsidR="00B519FD" w14:paraId="61875720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EE744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моральдық-этикалық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шеңберіндегі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саясаты</w:t>
            </w:r>
            <w:proofErr w:type="spellEnd"/>
          </w:p>
        </w:tc>
        <w:tc>
          <w:tcPr>
            <w:tcW w:w="5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B2066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: </w:t>
            </w:r>
          </w:p>
          <w:p w14:paraId="0CB6DD46" w14:textId="77777777" w:rsidR="00B519FD" w:rsidRDefault="002A2955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ЖООК-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модульдерін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5E536F57" w14:textId="77777777" w:rsidR="00B519FD" w:rsidRDefault="002A2955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НАЗАР АУДАРЫҢЫЗ!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баллдардың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дедлайны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41E33D30" w14:textId="77777777" w:rsidR="00B519FD" w:rsidRDefault="002A2955">
            <w:pPr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45AF3972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СӨЖ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шығарма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шылық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керек.</w:t>
            </w:r>
          </w:p>
          <w:p w14:paraId="6E3BB08A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Бақылаудың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кезеңінде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плагиатқа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ақпаратқа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тыйым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салынады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  <w:p w14:paraId="02F08E14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  <w:t>guliyaalihankyzy@gmail.com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.е-мекенжайы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консультациялық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B519FD" w14:paraId="2BDDA72C" w14:textId="77777777" w:rsidTr="00196798">
        <w:tblPrEx>
          <w:tblCellMar>
            <w:top w:w="0" w:type="dxa"/>
            <w:bottom w:w="0" w:type="dxa"/>
          </w:tblCellMar>
        </w:tblPrEx>
        <w:trPr>
          <w:gridAfter w:val="1"/>
          <w:wAfter w:w="1424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659DF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саясат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ы</w:t>
            </w:r>
            <w:proofErr w:type="spellEnd"/>
          </w:p>
        </w:tc>
        <w:tc>
          <w:tcPr>
            <w:tcW w:w="5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27210" w14:textId="77777777" w:rsidR="00B519FD" w:rsidRDefault="002A2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).</w:t>
            </w:r>
          </w:p>
          <w:p w14:paraId="47EEB68A" w14:textId="77777777" w:rsidR="00B519FD" w:rsidRDefault="002A295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вебинардағы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</w:tbl>
    <w:p w14:paraId="7163110F" w14:textId="77777777" w:rsidR="00B519FD" w:rsidRDefault="00B519F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09250A2" w14:textId="77777777" w:rsidR="00B519FD" w:rsidRDefault="002A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ОҚУ КУРСЫНЫҢ МАЗМҰНЫН ЖҮЗЕГЕ АСЫРУ КҮНТІЗБЕСІ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3055"/>
        <w:gridCol w:w="699"/>
        <w:gridCol w:w="667"/>
        <w:gridCol w:w="792"/>
        <w:gridCol w:w="860"/>
        <w:gridCol w:w="1255"/>
        <w:gridCol w:w="1144"/>
      </w:tblGrid>
      <w:tr w:rsidR="00B519FD" w14:paraId="3C6E823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C04C9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Апта /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C053C3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СӨЖ)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5A1C6B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011C62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AC627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084E1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6AD37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FEC07" w14:textId="77777777" w:rsidR="00B519FD" w:rsidRDefault="002A295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платформа</w:t>
            </w:r>
          </w:p>
        </w:tc>
      </w:tr>
    </w:tbl>
    <w:p w14:paraId="768732C0" w14:textId="77777777" w:rsidR="00B519FD" w:rsidRDefault="00B51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3099"/>
        <w:gridCol w:w="705"/>
        <w:gridCol w:w="820"/>
        <w:gridCol w:w="29"/>
        <w:gridCol w:w="155"/>
        <w:gridCol w:w="352"/>
        <w:gridCol w:w="30"/>
        <w:gridCol w:w="458"/>
        <w:gridCol w:w="20"/>
        <w:gridCol w:w="181"/>
        <w:gridCol w:w="99"/>
        <w:gridCol w:w="649"/>
        <w:gridCol w:w="38"/>
        <w:gridCol w:w="855"/>
        <w:gridCol w:w="1378"/>
      </w:tblGrid>
      <w:tr w:rsidR="00B519FD" w14:paraId="0BB36569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2F2BA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1-Модуль</w:t>
            </w:r>
            <w:r>
              <w:rPr>
                <w:rFonts w:ascii="SimSun" w:eastAsia="SimSun" w:hAnsi="SimSun" w:cs="SimSun"/>
              </w:rPr>
              <w:t>传统与文化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69087" w14:textId="77777777" w:rsidR="00B519FD" w:rsidRDefault="00B519F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19FD" w14:paraId="392546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622DD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4818E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Д.1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ғылымы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қалыптасу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14:paraId="0CDAF570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ПС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67CCA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ОН 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2693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1.1.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C365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14:paraId="5C36EC68" w14:textId="77777777" w:rsidR="00B519FD" w:rsidRDefault="00B519F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2182F38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83E3A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80A77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ТТ1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65771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/Zoom-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бейнедәріс</w:t>
            </w:r>
            <w:proofErr w:type="spellEnd"/>
          </w:p>
        </w:tc>
      </w:tr>
      <w:tr w:rsidR="00B519FD" w14:paraId="156CF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3A6B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230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аударматанудың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өзегі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  <w:p w14:paraId="14D23EC3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ПС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imSun" w:eastAsia="SimSun" w:hAnsi="SimSun" w:cs="SimSun"/>
              </w:rPr>
              <w:t>礼轻情意重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аспектісі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пікірлер</w:t>
            </w:r>
            <w:proofErr w:type="spellEnd"/>
          </w:p>
          <w:p w14:paraId="60BE71B7" w14:textId="77777777" w:rsidR="00B519FD" w:rsidRDefault="00B519FD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D6023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CC58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1.2</w:t>
            </w:r>
          </w:p>
          <w:p w14:paraId="6D953D8F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2.3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77EE1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4A7B2ED1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2BFE0CA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F8F8E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32343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ТТ2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C91A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/Zoom-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бейнедәріс</w:t>
            </w:r>
            <w:proofErr w:type="spellEnd"/>
          </w:p>
        </w:tc>
      </w:tr>
      <w:tr w:rsidR="00B519FD" w14:paraId="738EBF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ED1E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669C0" w14:textId="77777777" w:rsidR="00B519FD" w:rsidRDefault="002A295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мәдениетаралық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қарым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қатынас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14:paraId="38F3A964" w14:textId="77777777" w:rsidR="00B519FD" w:rsidRDefault="002A295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SimSun" w:eastAsia="SimSun" w:hAnsi="SimSun" w:cs="SimSun"/>
              </w:rPr>
              <w:t>请多提意见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Аударма-халы</w:t>
            </w:r>
            <w:r>
              <w:rPr>
                <w:rFonts w:ascii="Times New Roman" w:eastAsia="Times New Roman" w:hAnsi="Times New Roman" w:cs="Times New Roman"/>
                <w:sz w:val="24"/>
              </w:rPr>
              <w:t>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өмірінің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63578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E3C1F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  <w:p w14:paraId="53C55118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ЖИ3.1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4EBC5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4495CD8A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FB1354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21627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A7C98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A8A24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ТТ3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26663" w14:textId="77777777" w:rsidR="00B519FD" w:rsidRDefault="002A2955">
            <w:pPr>
              <w:tabs>
                <w:tab w:val="left" w:pos="12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/Zoom-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бейнедәріс</w:t>
            </w:r>
            <w:proofErr w:type="spellEnd"/>
          </w:p>
        </w:tc>
      </w:tr>
      <w:tr w:rsidR="00B519FD" w14:paraId="2C6016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95667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49724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1. СӨЖ 1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>еңес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7253C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C2AAA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ЖИ4.1</w:t>
            </w:r>
          </w:p>
          <w:p w14:paraId="4C1D9A9E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17797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6715ADAD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5B4AD2C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45D55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D5262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E3E88" w14:textId="77777777" w:rsidR="00B519FD" w:rsidRDefault="002A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  <w:p w14:paraId="2C21EBCE" w14:textId="77777777" w:rsidR="00B519FD" w:rsidRDefault="00B519FD">
            <w:pPr>
              <w:spacing w:after="0" w:line="240" w:lineRule="auto"/>
            </w:pPr>
          </w:p>
        </w:tc>
      </w:tr>
      <w:tr w:rsidR="00B519FD" w14:paraId="603062C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F9C1A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96E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СӨЖ 1.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теориясының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қалыптасуы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D9600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ОН 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4A6E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 2.1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41BED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0354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7D681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ЖТ1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CEF2C" w14:textId="77777777" w:rsidR="00B519FD" w:rsidRDefault="00B519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9FD" w14:paraId="44FFB1A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7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AF0AB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Модуль 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Жазудың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жасалу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жолдары</w:t>
            </w:r>
            <w:proofErr w:type="spellEnd"/>
          </w:p>
        </w:tc>
      </w:tr>
      <w:tr w:rsidR="00B519FD" w14:paraId="34E0925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026B9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A37C3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дәнекерлік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ұғымы</w:t>
            </w:r>
            <w:proofErr w:type="spellEnd"/>
          </w:p>
          <w:p w14:paraId="5D6A024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4. </w:t>
            </w:r>
            <w:r>
              <w:rPr>
                <w:rFonts w:ascii="SimSun" w:eastAsia="SimSun" w:hAnsi="SimSun" w:cs="SimSun"/>
              </w:rPr>
              <w:t>他们是练太极剑的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дәнекерлік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қалыптастыру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6B18A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5E11D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1.4.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9D12D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7CAA9BA9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22AD63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56286B5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69C2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077AD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ТТ4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C11F3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61F9528B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Zoom-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бейнедәріс</w:t>
            </w:r>
            <w:proofErr w:type="spellEnd"/>
          </w:p>
        </w:tc>
      </w:tr>
      <w:tr w:rsidR="00B519FD" w14:paraId="472A73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AC00A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60E76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BE57BA3" w14:textId="77777777" w:rsidR="00B519FD" w:rsidRDefault="00B5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DC513F3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ПС 5.  </w:t>
            </w:r>
            <w:r>
              <w:rPr>
                <w:rFonts w:ascii="SimSun" w:eastAsia="SimSun" w:hAnsi="SimSun" w:cs="SimSun"/>
              </w:rPr>
              <w:t>中国人叫他</w:t>
            </w:r>
            <w:r>
              <w:rPr>
                <w:rFonts w:ascii="SimSun" w:eastAsia="SimSun" w:hAnsi="SimSun" w:cs="SimSun"/>
              </w:rPr>
              <w:t>“</w:t>
            </w:r>
            <w:r>
              <w:rPr>
                <w:rFonts w:ascii="SimSun" w:eastAsia="SimSun" w:hAnsi="SimSun" w:cs="SimSun"/>
              </w:rPr>
              <w:t>母亲河</w:t>
            </w:r>
            <w:r>
              <w:rPr>
                <w:rFonts w:ascii="SimSun" w:eastAsia="SimSun" w:hAnsi="SimSun" w:cs="SimSun"/>
              </w:rPr>
              <w:t>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(коммуникация)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мүмкіндігін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B4C3B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87669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  <w:p w14:paraId="5173611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0FCCF" w14:textId="77777777" w:rsidR="00B519FD" w:rsidRDefault="002A2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14:paraId="6DCF6D49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9A06C6D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A6C6272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B0988E2" w14:textId="77777777" w:rsidR="00B519FD" w:rsidRDefault="002A2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F4EE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53C75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ТТ5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D20DA" w14:textId="77777777" w:rsidR="00B519FD" w:rsidRDefault="002A295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48D24EEB" w14:textId="77777777" w:rsidR="00B519FD" w:rsidRDefault="002A2955">
            <w:pPr>
              <w:tabs>
                <w:tab w:val="left" w:pos="12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Zoom-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бейнедәріс</w:t>
            </w:r>
            <w:proofErr w:type="spellEnd"/>
          </w:p>
        </w:tc>
      </w:tr>
      <w:tr w:rsidR="00B519FD" w14:paraId="68C24B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93E90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1F1E7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2. СӨЖ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A11B9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A1C7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ЖИ3.1</w:t>
            </w:r>
          </w:p>
          <w:p w14:paraId="43391247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ЖИ2.1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F1677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DC9EB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80B6B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AF9EB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да вебинар </w:t>
            </w:r>
          </w:p>
        </w:tc>
      </w:tr>
      <w:tr w:rsidR="00B519FD" w14:paraId="603D2F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4BD7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5111E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СӨЖ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ұғымдары</w:t>
            </w:r>
            <w:proofErr w:type="spellEnd"/>
          </w:p>
          <w:p w14:paraId="558E56AF" w14:textId="77777777" w:rsidR="00B519FD" w:rsidRDefault="00B519FD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0520D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ОН 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8900B" w14:textId="77777777" w:rsidR="00B519FD" w:rsidRDefault="002A2955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1.6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CF3C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177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96AEC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ЖТ2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7B8E6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6F437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A0F47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8E1A7" w14:textId="77777777" w:rsidR="00B519FD" w:rsidRDefault="002A2955">
            <w:pPr>
              <w:spacing w:after="0" w:line="240" w:lineRule="auto"/>
              <w:ind w:left="75" w:right="7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Оқыған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материалдың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сызбасын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56263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5BF1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14:paraId="372FED37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C2774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26A2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376D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1165B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6583A4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CB41E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6998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C6D1F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DDA8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  <w:p w14:paraId="6CAE53FD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90891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AA60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01E0E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DCBE4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28141C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1DEFC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                                                                  Модуль IIІ</w:t>
            </w:r>
          </w:p>
        </w:tc>
      </w:tr>
      <w:tr w:rsidR="00B519FD" w14:paraId="528B073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760FC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05AB1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</w:p>
          <w:p w14:paraId="05E42C8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SimSun" w:eastAsia="SimSun" w:hAnsi="SimSun" w:cs="SimSun"/>
              </w:rPr>
              <w:t>这样的问题现在也不能问了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әтінді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қайталап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C934E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BD886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  <w:p w14:paraId="3CAE6791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ЖИ5.3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80C2E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5A8806C5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F78870A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DE14B7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832D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29D6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D163D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635B07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18A4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27479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трансформациялық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үдерістер</w:t>
            </w:r>
            <w:proofErr w:type="spellEnd"/>
          </w:p>
          <w:p w14:paraId="2A7B2604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SimSun" w:eastAsia="SimSun" w:hAnsi="SimSun" w:cs="SimSun"/>
              </w:rPr>
              <w:t>保护环境就是保护我们自己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үдерісінде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кездесетін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әрекеттер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3C0C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274F9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  <w:p w14:paraId="324E3B6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A2BDE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7E81E618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653010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CF1ADB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1AEB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00D7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4FC98" w14:textId="77777777" w:rsidR="00B519FD" w:rsidRDefault="002A2955">
            <w:pPr>
              <w:tabs>
                <w:tab w:val="left" w:pos="12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/Zoom-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бейнедәріс</w:t>
            </w:r>
            <w:proofErr w:type="spellEnd"/>
          </w:p>
        </w:tc>
      </w:tr>
      <w:tr w:rsidR="00B519FD" w14:paraId="552076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96B0B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C5B8A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Аударма-технологиялық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1E08F1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8. </w:t>
            </w:r>
            <w:r>
              <w:rPr>
                <w:rFonts w:ascii="SimSun" w:eastAsia="SimSun" w:hAnsi="SimSun" w:cs="SimSun"/>
              </w:rPr>
              <w:t>神女峰的传说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транскрипция мен транслитерация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түсінігі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ECDB4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67CDC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ЖИ2.3</w:t>
            </w:r>
          </w:p>
          <w:p w14:paraId="7670D12C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5693D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0D732480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54C0617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0924DB0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B2EA8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9B514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49622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/Zoom-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бейнедәріс</w:t>
            </w:r>
            <w:proofErr w:type="spellEnd"/>
          </w:p>
        </w:tc>
      </w:tr>
      <w:tr w:rsidR="00B519FD" w14:paraId="68686FBA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88EDE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DBB62" w14:textId="77777777" w:rsidR="00B519FD" w:rsidRDefault="002A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ӨЖ 3. СӨЖ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  <w:p w14:paraId="2A4A6530" w14:textId="77777777" w:rsidR="00B519FD" w:rsidRDefault="002A2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типологиясы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899F7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73CB2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  <w:p w14:paraId="194059B4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DFB1F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7BEF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5B005" w14:textId="77777777" w:rsidR="00B519FD" w:rsidRDefault="00B519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E82B0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0C94BCF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9331F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00906" w14:textId="77777777" w:rsidR="00B519FD" w:rsidRDefault="002A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типологиясы</w:t>
            </w:r>
            <w:proofErr w:type="spellEnd"/>
          </w:p>
          <w:p w14:paraId="09970B8B" w14:textId="77777777" w:rsidR="00B519FD" w:rsidRDefault="00B519F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27764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AEB08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  <w:p w14:paraId="5CA7521F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6534B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62A8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A656C" w14:textId="77777777" w:rsidR="00B519FD" w:rsidRDefault="002A29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194C2" w14:textId="77777777" w:rsidR="00B519FD" w:rsidRDefault="00B519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9FD" w14:paraId="6AA9B0F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7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22AF3E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                                                                          Модуль IV  </w:t>
            </w:r>
          </w:p>
        </w:tc>
      </w:tr>
      <w:tr w:rsidR="00B519FD" w14:paraId="79CDA53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7E77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7052F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Аударматанудағы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баламалық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80ED72E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9. </w:t>
            </w:r>
            <w:r>
              <w:rPr>
                <w:rFonts w:ascii="SimSun" w:eastAsia="SimSun" w:hAnsi="SimSun" w:cs="SimSun"/>
              </w:rPr>
              <w:t>骑车我先开着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1EA43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4CB0D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  <w:p w14:paraId="7CCEB332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8093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20FA412D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A3108C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9BEA359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D7B07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59262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DA773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519FD" w14:paraId="0140E9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72E67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0AF3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рәсімдеу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</w:t>
            </w:r>
            <w:proofErr w:type="spellEnd"/>
          </w:p>
          <w:p w14:paraId="68CCC479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10. </w:t>
            </w:r>
            <w:r>
              <w:rPr>
                <w:rFonts w:ascii="SimSun" w:eastAsia="SimSun" w:hAnsi="SimSun" w:cs="SimSun"/>
              </w:rPr>
              <w:t>北京热起来了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38A5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BBE86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  <w:p w14:paraId="4348F771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97EF1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5B97DC09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BE1221A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6E641AC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A7231A3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9E6FF00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17319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6697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186E5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5128669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85D4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E7237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4. СӨЖ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060AB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93030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14:paraId="3FEA7C23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93304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6F44C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6EB43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C59A8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445F644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4593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E7854" w14:textId="77777777" w:rsidR="00B519FD" w:rsidRDefault="002A2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СӨЖ  </w:t>
            </w: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Аударманың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эквиваленттілігі</w:t>
            </w:r>
            <w:proofErr w:type="spellEnd"/>
          </w:p>
          <w:p w14:paraId="782B0BF3" w14:textId="77777777" w:rsidR="00B519FD" w:rsidRDefault="00B519F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5686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2263A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  <w:p w14:paraId="12E146DB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7F37B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4B12B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D7F48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8E3FE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46E1913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621C7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A950E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Midterm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4F1AF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97DF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  <w:p w14:paraId="747722EC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39A91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D76A1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CE30B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EEDB1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18343289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BE23C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3050B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қордaғы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лексикa-семaнтикaлық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олaрды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aудaру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мәселелері</w:t>
            </w:r>
            <w:proofErr w:type="spellEnd"/>
          </w:p>
          <w:p w14:paraId="0A954A6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SimSun" w:eastAsia="SimSun" w:hAnsi="SimSun" w:cs="SimSun"/>
              </w:rPr>
              <w:t>谁来买单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Реалия»сөздер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түсінік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3BE8A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ОН4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1704D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  <w:p w14:paraId="3EFE0E58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90DAD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460E792B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44B3FDD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5DDC193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757F865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12C49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CAE15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F3300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/Zoom-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бейнедәріс</w:t>
            </w:r>
            <w:proofErr w:type="spellEnd"/>
          </w:p>
        </w:tc>
      </w:tr>
      <w:tr w:rsidR="00B519FD" w14:paraId="34026F2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379B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0B041" w14:textId="77777777" w:rsidR="00B519FD" w:rsidRDefault="002A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Қытaй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сaлт-дәстүрге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бaйлaнысты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aудaру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мәселелері</w:t>
            </w:r>
            <w:proofErr w:type="spellEnd"/>
          </w:p>
          <w:p w14:paraId="29D67A7E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12. </w:t>
            </w:r>
            <w:r>
              <w:rPr>
                <w:rFonts w:ascii="SimSun" w:eastAsia="SimSun" w:hAnsi="SimSun" w:cs="SimSun"/>
              </w:rPr>
              <w:t>你听，他叫我太太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Сaлт-дәстүрге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бaйлaнысты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олaрдың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болмысы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5F530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BFBDE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  <w:p w14:paraId="1B3A4DC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ЖИ5.3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70591" w14:textId="77777777" w:rsidR="00B519FD" w:rsidRDefault="002A2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14:paraId="3C2D5495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212A7DB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0BE3A3A" w14:textId="77777777" w:rsidR="00B519FD" w:rsidRDefault="002A2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C895A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E2A11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0CF6E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7FA715D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DE5F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2D839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ӨЖ 6. СӨЖ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EA42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0C0DD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14:paraId="2FE3C4C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ЖИ2.3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13F71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BA585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9C67F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0AE2F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5EC279D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CDD79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9502F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СӨЖ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прагматикасы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0420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90C6D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14:paraId="434E9268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36D55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62FA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E97A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C7287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52EA53E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9DE70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74FA6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фразеологизмдердің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лингвистикалық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ерекшелігі</w:t>
            </w:r>
            <w:proofErr w:type="spellEnd"/>
          </w:p>
          <w:p w14:paraId="7267486D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13.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Калиграфияға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жаттығу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2757B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E181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  <w:p w14:paraId="40E4C20B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ЖИ5.1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4F1F8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29F385FF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684560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13A677E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A10ABD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5D6D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EF347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7E573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1445EF5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0B62F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9DB93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Д.14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Қытайша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шеберлігі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қысқарту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әдісі</w:t>
            </w:r>
            <w:proofErr w:type="spellEnd"/>
          </w:p>
          <w:p w14:paraId="5FE98094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шеберлігі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68702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61804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  <w:p w14:paraId="0DF42573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D7801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3901A64A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F553C41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3F53525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104BABD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CA68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D2F8F" w14:textId="77777777" w:rsidR="00B519FD" w:rsidRDefault="002A29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64DDC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/Zoom да вебинар</w:t>
            </w:r>
          </w:p>
        </w:tc>
      </w:tr>
      <w:tr w:rsidR="00B519FD" w14:paraId="2787D08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C9D5F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E3681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Д.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техникасы</w:t>
            </w:r>
            <w:proofErr w:type="spellEnd"/>
          </w:p>
          <w:p w14:paraId="46EDC968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Аударманы</w:t>
            </w:r>
            <w:r>
              <w:rPr>
                <w:rFonts w:ascii="Times New Roman" w:eastAsia="Times New Roman" w:hAnsi="Times New Roman" w:cs="Times New Roman"/>
                <w:sz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амалдары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46CC1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CF703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ЖИ2.1</w:t>
            </w:r>
          </w:p>
          <w:p w14:paraId="17FD1232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ЖИ3.1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FD56A" w14:textId="77777777" w:rsidR="00B519FD" w:rsidRDefault="002A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0E9B27C4" w14:textId="77777777" w:rsidR="00B519FD" w:rsidRDefault="00B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513F06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CB8E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CE285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B03A6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6987BA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84B26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7C4CC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СОӨЖ 7. СӨЖ 6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1F1E"/>
                <w:sz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201F1E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1F1E"/>
                <w:sz w:val="24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201F1E"/>
                <w:sz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5B7B4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535F5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  <w:p w14:paraId="7CA3A901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783A0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1592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5362E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C71D5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/Zoom да вебинар </w:t>
            </w:r>
          </w:p>
        </w:tc>
      </w:tr>
      <w:tr w:rsidR="00B519FD" w14:paraId="43C110D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DC988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92BF1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СӨЖ 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үрдісі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7859B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D68F8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  <w:p w14:paraId="2050CDE2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71E22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BDFAF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1148A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DD56B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67AB8E3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A69A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73903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3047A" w14:textId="77777777" w:rsidR="00B519FD" w:rsidRDefault="002A2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F94BD" w14:textId="77777777" w:rsidR="00B519FD" w:rsidRDefault="002A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  <w:p w14:paraId="3979D706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ЖИ5.1</w:t>
            </w: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ADC26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C4A02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03560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C6717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19FD" w14:paraId="664963D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B7194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10AF1" w14:textId="77777777" w:rsidR="00B519FD" w:rsidRDefault="002A2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D80AA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DCDAD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85078" w14:textId="77777777" w:rsidR="00B519FD" w:rsidRDefault="00B519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3F7A4" w14:textId="77777777" w:rsidR="00B519FD" w:rsidRDefault="002A2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025B9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3E733" w14:textId="77777777" w:rsidR="00B519FD" w:rsidRDefault="00B519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8875664" w14:textId="77777777" w:rsidR="00B519FD" w:rsidRDefault="00B519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B0A11C4" w14:textId="77777777" w:rsidR="00B519FD" w:rsidRDefault="00B519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C588B6E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</w:rPr>
        <w:t>Қысқартулар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ӨТС – </w:t>
      </w:r>
      <w:proofErr w:type="spellStart"/>
      <w:r>
        <w:rPr>
          <w:rFonts w:ascii="Times New Roman" w:eastAsia="Times New Roman" w:hAnsi="Times New Roman" w:cs="Times New Roman"/>
          <w:sz w:val="20"/>
        </w:rPr>
        <w:t>өзін-өзі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тексеру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үшін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сұрақтар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ТТ – </w:t>
      </w:r>
      <w:proofErr w:type="spellStart"/>
      <w:r>
        <w:rPr>
          <w:rFonts w:ascii="Times New Roman" w:eastAsia="Times New Roman" w:hAnsi="Times New Roman" w:cs="Times New Roman"/>
          <w:sz w:val="20"/>
        </w:rPr>
        <w:t>типтік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ЖТ – </w:t>
      </w:r>
      <w:proofErr w:type="spellStart"/>
      <w:r>
        <w:rPr>
          <w:rFonts w:ascii="Times New Roman" w:eastAsia="Times New Roman" w:hAnsi="Times New Roman" w:cs="Times New Roman"/>
          <w:sz w:val="20"/>
        </w:rPr>
        <w:t>жеке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БЖ – </w:t>
      </w:r>
      <w:proofErr w:type="spellStart"/>
      <w:r>
        <w:rPr>
          <w:rFonts w:ascii="Times New Roman" w:eastAsia="Times New Roman" w:hAnsi="Times New Roman" w:cs="Times New Roman"/>
          <w:sz w:val="20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жұмысы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АБ – </w:t>
      </w:r>
      <w:proofErr w:type="spellStart"/>
      <w:r>
        <w:rPr>
          <w:rFonts w:ascii="Times New Roman" w:eastAsia="Times New Roman" w:hAnsi="Times New Roman" w:cs="Times New Roman"/>
          <w:sz w:val="20"/>
        </w:rPr>
        <w:t>аралық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BE9E548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Ескертулер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14:paraId="070DF1C6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Д </w:t>
      </w:r>
      <w:proofErr w:type="spellStart"/>
      <w:r>
        <w:rPr>
          <w:rFonts w:ascii="Times New Roman" w:eastAsia="Times New Roman" w:hAnsi="Times New Roman" w:cs="Times New Roman"/>
          <w:sz w:val="20"/>
        </w:rPr>
        <w:t>ж</w:t>
      </w:r>
      <w:r>
        <w:rPr>
          <w:rFonts w:ascii="Times New Roman" w:eastAsia="Times New Roman" w:hAnsi="Times New Roman" w:cs="Times New Roman"/>
          <w:sz w:val="20"/>
        </w:rPr>
        <w:t>әне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ПС </w:t>
      </w:r>
      <w:proofErr w:type="spellStart"/>
      <w:r>
        <w:rPr>
          <w:rFonts w:ascii="Times New Roman" w:eastAsia="Times New Roman" w:hAnsi="Times New Roman" w:cs="Times New Roman"/>
          <w:sz w:val="20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түрі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MS Team/ZOOM-да вебинар (10-15 </w:t>
      </w:r>
      <w:proofErr w:type="spellStart"/>
      <w:r>
        <w:rPr>
          <w:rFonts w:ascii="Times New Roman" w:eastAsia="Times New Roman" w:hAnsi="Times New Roman" w:cs="Times New Roman"/>
          <w:sz w:val="20"/>
        </w:rPr>
        <w:t>минутқа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бейнематериалдардың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презентациясы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содан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0"/>
        </w:rPr>
        <w:t>талқылау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пікірталас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түрінде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есептерді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шешу</w:t>
      </w:r>
      <w:proofErr w:type="spellEnd"/>
      <w:r>
        <w:rPr>
          <w:rFonts w:ascii="Times New Roman" w:eastAsia="Times New Roman" w:hAnsi="Times New Roman" w:cs="Times New Roman"/>
          <w:sz w:val="20"/>
        </w:rPr>
        <w:t>/...)</w:t>
      </w:r>
    </w:p>
    <w:p w14:paraId="3D00DAB9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БЖ </w:t>
      </w:r>
      <w:proofErr w:type="spellStart"/>
      <w:r>
        <w:rPr>
          <w:rFonts w:ascii="Times New Roman" w:eastAsia="Times New Roman" w:hAnsi="Times New Roman" w:cs="Times New Roman"/>
          <w:sz w:val="20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түрі</w:t>
      </w:r>
      <w:proofErr w:type="spellEnd"/>
      <w:r>
        <w:rPr>
          <w:rFonts w:ascii="Times New Roman" w:eastAsia="Times New Roman" w:hAnsi="Times New Roman" w:cs="Times New Roman"/>
          <w:sz w:val="20"/>
        </w:rPr>
        <w:t>: вебинар (</w:t>
      </w:r>
      <w:proofErr w:type="spellStart"/>
      <w:r>
        <w:rPr>
          <w:rFonts w:ascii="Times New Roman" w:eastAsia="Times New Roman" w:hAnsi="Times New Roman" w:cs="Times New Roman"/>
          <w:sz w:val="20"/>
        </w:rPr>
        <w:t>бітіргеннен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жұмыстың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скриншотын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 </w:t>
      </w:r>
      <w:proofErr w:type="spellStart"/>
      <w:r>
        <w:rPr>
          <w:rFonts w:ascii="Times New Roman" w:eastAsia="Times New Roman" w:hAnsi="Times New Roman" w:cs="Times New Roman"/>
          <w:sz w:val="20"/>
        </w:rPr>
        <w:t>басшысына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</w:t>
      </w:r>
      <w:r>
        <w:rPr>
          <w:rFonts w:ascii="Times New Roman" w:eastAsia="Times New Roman" w:hAnsi="Times New Roman" w:cs="Times New Roman"/>
          <w:sz w:val="20"/>
        </w:rPr>
        <w:t>апсырады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топ </w:t>
      </w:r>
      <w:proofErr w:type="spellStart"/>
      <w:r>
        <w:rPr>
          <w:rFonts w:ascii="Times New Roman" w:eastAsia="Times New Roman" w:hAnsi="Times New Roman" w:cs="Times New Roman"/>
          <w:sz w:val="20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оқытушыға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жібереді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/ </w:t>
      </w:r>
      <w:proofErr w:type="spellStart"/>
      <w:r>
        <w:rPr>
          <w:rFonts w:ascii="Times New Roman" w:eastAsia="Times New Roman" w:hAnsi="Times New Roman" w:cs="Times New Roman"/>
          <w:sz w:val="20"/>
        </w:rPr>
        <w:t>Moodle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ҚОЖ-да тест.</w:t>
      </w:r>
    </w:p>
    <w:p w14:paraId="64D3C1F9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</w:rPr>
        <w:t>Курстың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материалдарын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(Д, ӨТС, ТТ, ЖТ </w:t>
      </w:r>
      <w:proofErr w:type="spellStart"/>
      <w:r>
        <w:rPr>
          <w:rFonts w:ascii="Times New Roman" w:eastAsia="Times New Roman" w:hAnsi="Times New Roman" w:cs="Times New Roman"/>
          <w:sz w:val="20"/>
        </w:rPr>
        <w:t>және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т.б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0"/>
        </w:rPr>
        <w:t>сілтемеден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қараңыз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Әдебиет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және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ресурстар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6-тармақты </w:t>
      </w:r>
      <w:proofErr w:type="spellStart"/>
      <w:r>
        <w:rPr>
          <w:rFonts w:ascii="Times New Roman" w:eastAsia="Times New Roman" w:hAnsi="Times New Roman" w:cs="Times New Roman"/>
          <w:sz w:val="20"/>
        </w:rPr>
        <w:t>қараңыз</w:t>
      </w:r>
      <w:proofErr w:type="spellEnd"/>
      <w:r>
        <w:rPr>
          <w:rFonts w:ascii="Times New Roman" w:eastAsia="Times New Roman" w:hAnsi="Times New Roman" w:cs="Times New Roman"/>
          <w:sz w:val="20"/>
        </w:rPr>
        <w:t>).</w:t>
      </w:r>
    </w:p>
    <w:p w14:paraId="2AC55456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</w:rPr>
        <w:t>Әр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дедлайннан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аптаның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ашылады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14:paraId="6F4129C7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Б</w:t>
      </w:r>
      <w:r>
        <w:rPr>
          <w:rFonts w:ascii="Times New Roman" w:eastAsia="Times New Roman" w:hAnsi="Times New Roman" w:cs="Times New Roman"/>
          <w:sz w:val="20"/>
        </w:rPr>
        <w:t>Ж-</w:t>
      </w:r>
      <w:proofErr w:type="spellStart"/>
      <w:r>
        <w:rPr>
          <w:rFonts w:ascii="Times New Roman" w:eastAsia="Times New Roman" w:hAnsi="Times New Roman" w:cs="Times New Roman"/>
          <w:sz w:val="20"/>
        </w:rPr>
        <w:t>ға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тапсырмаларды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оқытушы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вебинардың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басында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0"/>
        </w:rPr>
        <w:t>.]</w:t>
      </w:r>
    </w:p>
    <w:p w14:paraId="31EC9C86" w14:textId="77777777" w:rsidR="00B519FD" w:rsidRDefault="00B5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5D3D8370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Декан                                                                                                            Ы.М. </w:t>
      </w:r>
      <w:proofErr w:type="spellStart"/>
      <w:r>
        <w:rPr>
          <w:rFonts w:ascii="Times New Roman" w:eastAsia="Times New Roman" w:hAnsi="Times New Roman" w:cs="Times New Roman"/>
          <w:sz w:val="20"/>
        </w:rPr>
        <w:t>Палтөре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E859D3" w14:textId="77777777" w:rsidR="00B519FD" w:rsidRDefault="00B5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BCAA9FA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Методбюро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төрағасы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А.Ж. </w:t>
      </w:r>
      <w:proofErr w:type="spellStart"/>
      <w:r>
        <w:rPr>
          <w:rFonts w:ascii="Times New Roman" w:eastAsia="Times New Roman" w:hAnsi="Times New Roman" w:cs="Times New Roman"/>
          <w:sz w:val="20"/>
        </w:rPr>
        <w:t>Боранбаева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E7A9BE" w14:textId="77777777" w:rsidR="00B519FD" w:rsidRDefault="00B5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1A67DAA2" w14:textId="77777777" w:rsidR="00B519FD" w:rsidRDefault="002A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Кафед</w:t>
      </w:r>
      <w:r>
        <w:rPr>
          <w:rFonts w:ascii="Times New Roman" w:eastAsia="Times New Roman" w:hAnsi="Times New Roman" w:cs="Times New Roman"/>
          <w:sz w:val="20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sz w:val="20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Ф.Оразақынқызы</w:t>
      </w:r>
      <w:proofErr w:type="spellEnd"/>
    </w:p>
    <w:p w14:paraId="1D3B2EF4" w14:textId="77777777" w:rsidR="00B519FD" w:rsidRDefault="00B5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284FFAA" w14:textId="77777777" w:rsidR="00B519FD" w:rsidRDefault="002A295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Дәріскер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Г.Алиханкызы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50D900" w14:textId="77777777" w:rsidR="00B519FD" w:rsidRDefault="00B5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A1B058" w14:textId="77777777" w:rsidR="00B519FD" w:rsidRDefault="00B519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8F6D432" w14:textId="77777777" w:rsidR="00B519FD" w:rsidRDefault="00B519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5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3BF1"/>
    <w:multiLevelType w:val="multilevel"/>
    <w:tmpl w:val="90FA7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62795F"/>
    <w:multiLevelType w:val="multilevel"/>
    <w:tmpl w:val="FAC29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FD"/>
    <w:rsid w:val="00196798"/>
    <w:rsid w:val="002876D8"/>
    <w:rsid w:val="002A2955"/>
    <w:rsid w:val="00AB6AB1"/>
    <w:rsid w:val="00B519FD"/>
    <w:rsid w:val="00E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DE4A"/>
  <w15:docId w15:val="{6EA584D7-32B8-4671-B9DA-532BDD2A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pupchiness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mandarinonline.com/" TargetMode="External"/><Relationship Id="rId5" Type="http://schemas.openxmlformats.org/officeDocument/2006/relationships/hyperlink" Target="mailto:guliyaalihankyz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Zhanga Em</dc:creator>
  <cp:lastModifiedBy>Алия Алихан</cp:lastModifiedBy>
  <cp:revision>2</cp:revision>
  <dcterms:created xsi:type="dcterms:W3CDTF">2022-11-07T09:32:00Z</dcterms:created>
  <dcterms:modified xsi:type="dcterms:W3CDTF">2022-11-07T09:32:00Z</dcterms:modified>
</cp:coreProperties>
</file>